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11" w:rsidRDefault="00541B11" w:rsidP="00FD01C3">
      <w:pPr>
        <w:pStyle w:val="NormalWeb"/>
      </w:pPr>
      <w:r>
        <w:t>г. Москва «__» __________ ____ г.</w:t>
      </w:r>
    </w:p>
    <w:p w:rsidR="00541B11" w:rsidRDefault="00541B11" w:rsidP="00FD01C3">
      <w:pPr>
        <w:pStyle w:val="NormalWeb"/>
      </w:pPr>
      <w:r>
        <w:t>Государственное унитарное предприятие города Москвы «Московская социальная гарантия», уполномоченное постановлением Правительства Москвы от 02.10.2007 N 854-ПП на осуществление функций по заключению и оформлению договоров безвозмездного пользования жилыми помещениями, находящимися в собственности города Москвы, с детьми-сиротами, детьми, оставшимися без попечения родителей, лицами из их числа, именуемое в дальнейшем «ГУП «Моссоцгарантия», в лице генерального директора И. Ю. Бальзамовой, действующей на основании устава, с одной стороны, и гражданин(ка) _______________________, зарегистрированный по месту жительства по адресу: ___________________, паспорт: серия ______, номер ______, выдан ___________________, дата выдачи ____________, именуемый в дальнейшем «Пользователь», с другой стороны, на основании решения Городской межведомственной комиссии по решению жилищных вопросов детей-сирот, детей, оставшихся без попечения родителей, лиц из их числа о предоставлении жилого помещения (протокол от ____________ N _____) и распоряжения Департамента жилищной политики и жилищного фонда города Москвы от _________ N ______ заключили настоящий Договор о нижеследующем.</w:t>
      </w:r>
    </w:p>
    <w:p w:rsidR="00541B11" w:rsidRDefault="00541B11" w:rsidP="00FD01C3">
      <w:pPr>
        <w:pStyle w:val="NormalWeb"/>
      </w:pPr>
      <w:r>
        <w:t>1. Предмет Договора</w:t>
      </w:r>
    </w:p>
    <w:p w:rsidR="00541B11" w:rsidRDefault="00541B11" w:rsidP="00FD01C3">
      <w:pPr>
        <w:pStyle w:val="NormalWeb"/>
      </w:pPr>
      <w:r>
        <w:t>1.1. ГУП «Моссоцгарантия» передает, а Пользователь принимает в срочное безвозмездное пользование жилое помещение, находящееся в собственности города Москвы, расположенное по адресу: город Москва, _________________________ АО, ул. ___________________, д. _______, корп. ______, кв. N ________, состоящее из ___ комнат(ы), общей площадью жилого помещения ___________ кв. м, общей площадью (без летних помещений) ________ кв. м, жилой площадью ______ кв. м для использования в целях проживания Пользователя.</w:t>
      </w:r>
    </w:p>
    <w:p w:rsidR="00541B11" w:rsidRDefault="00541B11" w:rsidP="00FD01C3">
      <w:pPr>
        <w:pStyle w:val="NormalWeb"/>
      </w:pPr>
      <w:r>
        <w:t>1.2. Техническое состояние жилого помещения, инвентаризационная стоимость, степень износа и характеристики жилого помещения указаны в техническом паспорте на жилое помещение.</w:t>
      </w:r>
    </w:p>
    <w:p w:rsidR="00541B11" w:rsidRDefault="00541B11" w:rsidP="00FD01C3">
      <w:pPr>
        <w:pStyle w:val="NormalWeb"/>
      </w:pPr>
      <w:r>
        <w:t>1.3. Срок действия настоящего Договора составляет 5 лет с «___» ________________ г. по «___» _________________ г.</w:t>
      </w:r>
    </w:p>
    <w:p w:rsidR="00541B11" w:rsidRDefault="00541B11" w:rsidP="00FD01C3">
      <w:pPr>
        <w:pStyle w:val="NormalWeb"/>
      </w:pPr>
      <w:r>
        <w:t>2. Права и обязанности Пользователя</w:t>
      </w:r>
    </w:p>
    <w:p w:rsidR="00541B11" w:rsidRDefault="00541B11" w:rsidP="00FD01C3">
      <w:pPr>
        <w:pStyle w:val="NormalWeb"/>
      </w:pPr>
      <w:r>
        <w:t>2.1. Пользователь имеет право:</w:t>
      </w:r>
    </w:p>
    <w:p w:rsidR="00541B11" w:rsidRDefault="00541B11" w:rsidP="00FD01C3">
      <w:pPr>
        <w:pStyle w:val="NormalWeb"/>
      </w:pPr>
      <w:r>
        <w:t>2.1.1. На использование жилого помещения для проживания.</w:t>
      </w:r>
    </w:p>
    <w:p w:rsidR="00541B11" w:rsidRDefault="00541B11" w:rsidP="00FD01C3">
      <w:pPr>
        <w:pStyle w:val="NormalWeb"/>
      </w:pPr>
      <w:r>
        <w:t>2.1.2. На расторжение настоящего Договора.</w:t>
      </w:r>
    </w:p>
    <w:p w:rsidR="00541B11" w:rsidRDefault="00541B11" w:rsidP="00FD01C3">
      <w:pPr>
        <w:pStyle w:val="NormalWeb"/>
      </w:pPr>
      <w:r>
        <w:t>2.1.3. На сохранение права пользования жилым помещением при его временном отсутствии.</w:t>
      </w:r>
    </w:p>
    <w:p w:rsidR="00541B11" w:rsidRDefault="00541B11" w:rsidP="00FD01C3">
      <w:pPr>
        <w:pStyle w:val="NormalWeb"/>
      </w:pPr>
      <w:r>
        <w:t>2.1.4. Пользоваться общим имуществом многоквартирного дома.</w:t>
      </w:r>
    </w:p>
    <w:p w:rsidR="00541B11" w:rsidRDefault="00541B11" w:rsidP="00FD01C3">
      <w:pPr>
        <w:pStyle w:val="NormalWeb"/>
      </w:pPr>
      <w:r>
        <w:t>2.2. Пользователь обязан:</w:t>
      </w:r>
    </w:p>
    <w:p w:rsidR="00541B11" w:rsidRDefault="00541B11" w:rsidP="00FD01C3">
      <w:pPr>
        <w:pStyle w:val="NormalWeb"/>
      </w:pPr>
      <w:r>
        <w:t>2.2.1. Использовать жилое помещение, указанное в п. 1.1 настоящего Договора, для своего личного проживания.</w:t>
      </w:r>
    </w:p>
    <w:p w:rsidR="00541B11" w:rsidRDefault="00541B11" w:rsidP="00FD01C3">
      <w:pPr>
        <w:pStyle w:val="NormalWeb"/>
      </w:pPr>
      <w:r>
        <w:t>2.2.2. Поддерживать жилое помещение в технически исправном и надлежащем санитарном состоянии.</w:t>
      </w:r>
    </w:p>
    <w:p w:rsidR="00541B11" w:rsidRDefault="00541B11" w:rsidP="00FD01C3">
      <w:pPr>
        <w:pStyle w:val="NormalWeb"/>
      </w:pPr>
      <w:r>
        <w:t>2.2.3. Соблюдать правила пользования жилым помещением.</w:t>
      </w:r>
    </w:p>
    <w:p w:rsidR="00541B11" w:rsidRDefault="00541B11" w:rsidP="00FD01C3">
      <w:pPr>
        <w:pStyle w:val="NormalWeb"/>
      </w:pPr>
      <w:r>
        <w:t>2.2.4. Не производить переустройство и (или) перепланировку жилого помещения.</w:t>
      </w:r>
    </w:p>
    <w:p w:rsidR="00541B11" w:rsidRDefault="00541B11" w:rsidP="00FD01C3">
      <w:pPr>
        <w:pStyle w:val="NormalWeb"/>
      </w:pPr>
      <w:r>
        <w:t>2.2.5. Заключить с Управляющей организацией договор на предоставление коммунальных услуг.</w:t>
      </w:r>
    </w:p>
    <w:p w:rsidR="00541B11" w:rsidRDefault="00541B11" w:rsidP="00FD01C3">
      <w:pPr>
        <w:pStyle w:val="NormalWeb"/>
      </w:pPr>
      <w:r>
        <w:t>2.2.6. Заключить с Управляющей организацией договор на предоставление услуг по содержанию и ремонту жилого помещения, включающий в себя плату за услуги и работы по управлению, содержанию и ремонту общего имущества многоквартирного дома, после подписания настоящего Договора.</w:t>
      </w:r>
    </w:p>
    <w:p w:rsidR="00541B11" w:rsidRDefault="00541B11" w:rsidP="00FD01C3">
      <w:pPr>
        <w:pStyle w:val="NormalWeb"/>
      </w:pPr>
      <w:r>
        <w:t>2.2.7. Вносить плату за коммунальные услуги, за содержание и ремонт жилого помещения на основании платежных документов на счет Управляющей организации, если иное не предусмотрено договором управления многоквартирным домом.</w:t>
      </w:r>
    </w:p>
    <w:p w:rsidR="00541B11" w:rsidRDefault="00541B11" w:rsidP="00FD01C3">
      <w:pPr>
        <w:pStyle w:val="NormalWeb"/>
      </w:pPr>
      <w:r>
        <w:t>2.2.8. Своевременно производить за свой счет текущий ремонт жилого помещения.</w:t>
      </w:r>
    </w:p>
    <w:p w:rsidR="00541B11" w:rsidRDefault="00541B11" w:rsidP="00FD01C3">
      <w:pPr>
        <w:pStyle w:val="NormalWeb"/>
      </w:pPr>
      <w:r>
        <w:t>2.2.9. Обеспечивать Управляющей организации и работникам организаций, осуществляющих содержание и ремонт жилого дома, беспрепятственный доступ в жилое помещение для осмотра его технического и санитарного состояния, а также инженерного оборудования, специальных средств и приспособлений, находящихся в нем.</w:t>
      </w:r>
    </w:p>
    <w:p w:rsidR="00541B11" w:rsidRDefault="00541B11" w:rsidP="00FD01C3">
      <w:pPr>
        <w:pStyle w:val="NormalWeb"/>
      </w:pPr>
      <w:r>
        <w:t>2.2.10. В сроки, установленные настоящим Договором и договором, заключенным в соответствии с п. 2.2.5 настоящего Договора, вносить плату за содержание и ремонт жилого помещения, коммунальные платежи; плата за пользование жилым помещением по настоящему Договору не взимается.</w:t>
      </w:r>
    </w:p>
    <w:p w:rsidR="00541B11" w:rsidRDefault="00541B11" w:rsidP="00FD01C3">
      <w:pPr>
        <w:pStyle w:val="NormalWeb"/>
      </w:pPr>
      <w:r>
        <w:t>2.2.11. При обнаружении неисправностей жилого помещения или санитарно-технического и иного оборудования, находящегося в нем, немедленно принимать возможные меры к их устранению и в случае необходимости сообщать о них в Управляющую организацию.</w:t>
      </w:r>
    </w:p>
    <w:p w:rsidR="00541B11" w:rsidRDefault="00541B11" w:rsidP="00FD01C3">
      <w:pPr>
        <w:pStyle w:val="NormalWeb"/>
      </w:pPr>
      <w:r>
        <w:t>2.2.12. При нарушении Пользователем и гражданами, за действия которых он отвечает, правил пользования жилым помещением, общим имуществом многоквартирного дома, придомовой территории в соответствии с действующим законодательством и данным Договором Пользователь обязан возместить возникшие при этом убытки за свой счет в полном объеме.</w:t>
      </w:r>
    </w:p>
    <w:p w:rsidR="00541B11" w:rsidRDefault="00541B11" w:rsidP="00FD01C3">
      <w:pPr>
        <w:pStyle w:val="NormalWeb"/>
      </w:pPr>
      <w:r>
        <w:t>2.2.13. В случае освобождения жилого помещения по условиям, предусмотренным п. 4.4, Пользователь обязан передать его собственнику по акту передачи, возвратить оборудование и принадлежности жилого помещения с учетом их нормального износа, оплатить стоимость не произведенного им и входящего в его обязанности текущего ремонта жилого помещения или произвести его за свой счет, а также оплатить задолженность по иным обстоятельствам в соответствии с договорами, заключенными в соответствии с п. 2.2.5, 2.2.6 настоящего Договора, действующим законодательством.</w:t>
      </w:r>
    </w:p>
    <w:p w:rsidR="00541B11" w:rsidRDefault="00541B11" w:rsidP="00FD01C3">
      <w:pPr>
        <w:pStyle w:val="NormalWeb"/>
      </w:pPr>
      <w:r>
        <w:t>2.2.14. Нести иные обязанности, предусмотренные законодательством.</w:t>
      </w:r>
    </w:p>
    <w:p w:rsidR="00541B11" w:rsidRDefault="00541B11" w:rsidP="00FD01C3">
      <w:pPr>
        <w:pStyle w:val="NormalWeb"/>
      </w:pPr>
      <w:r>
        <w:t>2.3. Пользователь не вправе осуществлять обмен, приватизацию и иные сделки, влекущие отчуждение или не связанные с отчуждением жилого помещения, а также передавать его в поднаем, вселять временных жильцов.</w:t>
      </w:r>
    </w:p>
    <w:p w:rsidR="00541B11" w:rsidRDefault="00541B11" w:rsidP="00FD01C3">
      <w:pPr>
        <w:pStyle w:val="NormalWeb"/>
      </w:pPr>
      <w:r>
        <w:t>3. Права и обязанности ГУП «Моссоцгарантия»</w:t>
      </w:r>
    </w:p>
    <w:p w:rsidR="00541B11" w:rsidRDefault="00541B11" w:rsidP="00FD01C3">
      <w:pPr>
        <w:pStyle w:val="NormalWeb"/>
      </w:pPr>
      <w:r>
        <w:t>3.1. ГУП «Моссоцгарантия» имеет право:</w:t>
      </w:r>
    </w:p>
    <w:p w:rsidR="00541B11" w:rsidRDefault="00541B11" w:rsidP="00FD01C3">
      <w:pPr>
        <w:pStyle w:val="NormalWeb"/>
      </w:pPr>
      <w:r>
        <w:t>3.1.1. Заключать договоры безвозмездного пользования жилыми помещениями, находящимися в специализированном жилищном фонде города Москвы, с детьми-сиротами, детьми, оставшимися без попечения родителей, лицами из их числа на основании распоряжений Департамента жилищной политики и жилищного фонда города Москвы в установленном порядке.</w:t>
      </w:r>
    </w:p>
    <w:p w:rsidR="00541B11" w:rsidRDefault="00541B11" w:rsidP="00FD01C3">
      <w:pPr>
        <w:pStyle w:val="NormalWeb"/>
      </w:pPr>
      <w:r>
        <w:t>3.1.2. Требовать допуска в жилое помещение в заранее согласованное сторонами настоящего Договора время своих сотрудников.</w:t>
      </w:r>
    </w:p>
    <w:p w:rsidR="00541B11" w:rsidRDefault="00541B11" w:rsidP="00FD01C3">
      <w:pPr>
        <w:pStyle w:val="NormalWeb"/>
      </w:pPr>
      <w:r>
        <w:t>3.1.3. Расторгать договоры безвозмездного пользования жилыми помещениями на основании п. 4.2 настоящего Договора.</w:t>
      </w:r>
    </w:p>
    <w:p w:rsidR="00541B11" w:rsidRDefault="00541B11" w:rsidP="00FD01C3">
      <w:pPr>
        <w:pStyle w:val="NormalWeb"/>
      </w:pPr>
      <w:r>
        <w:t>3.1.4. Осуществлять другие права, предусмотренные законодательством.</w:t>
      </w:r>
    </w:p>
    <w:p w:rsidR="00541B11" w:rsidRDefault="00541B11" w:rsidP="00FD01C3">
      <w:pPr>
        <w:pStyle w:val="NormalWeb"/>
      </w:pPr>
      <w:r>
        <w:t>3.2. ГУП «Моссоцгарантия» обязано:</w:t>
      </w:r>
    </w:p>
    <w:p w:rsidR="00541B11" w:rsidRDefault="00541B11" w:rsidP="00FD01C3">
      <w:pPr>
        <w:pStyle w:val="NormalWeb"/>
      </w:pPr>
      <w:r>
        <w:t>3.2.1. После подписания Договора предоставить в установленном порядке жилое помещение, указанное в п. 1.1 настоящего Договора, Пользователю.</w:t>
      </w:r>
    </w:p>
    <w:p w:rsidR="00541B11" w:rsidRDefault="00541B11" w:rsidP="00FD01C3">
      <w:pPr>
        <w:pStyle w:val="NormalWeb"/>
      </w:pPr>
      <w:r>
        <w:t>3.2.2. Нести в установленном порядке иные обязанности, предусмотренные нормами действующего законодательства.</w:t>
      </w:r>
    </w:p>
    <w:p w:rsidR="00541B11" w:rsidRDefault="00541B11" w:rsidP="00FD01C3">
      <w:pPr>
        <w:pStyle w:val="NormalWeb"/>
      </w:pPr>
      <w:r>
        <w:t>4. Расторжение и прекращение Договора</w:t>
      </w:r>
    </w:p>
    <w:p w:rsidR="00541B11" w:rsidRDefault="00541B11" w:rsidP="00FD01C3">
      <w:pPr>
        <w:pStyle w:val="NormalWeb"/>
      </w:pPr>
      <w:r>
        <w:t>4.1. Настоящий Договор может быть расторгнут в порядке, предусмотренном п. 4.2 настоящего Договора.</w:t>
      </w:r>
    </w:p>
    <w:p w:rsidR="00541B11" w:rsidRDefault="00541B11" w:rsidP="00FD01C3">
      <w:pPr>
        <w:pStyle w:val="NormalWeb"/>
      </w:pPr>
      <w:r>
        <w:t>4.2. Досрочное расторжение настоящего Договора допускается по решению Городской межведомственной комиссии по решению жилищных вопросов детей-сирот, детей, оставшихся без попечения родителей, лиц из их числа или в судебном порядке в случае:</w:t>
      </w:r>
    </w:p>
    <w:p w:rsidR="00541B11" w:rsidRDefault="00541B11" w:rsidP="00FD01C3">
      <w:pPr>
        <w:pStyle w:val="NormalWeb"/>
      </w:pPr>
      <w:r>
        <w:t>4.2.1. Невнесения Пользователем платы за содержание и текущий ремонт жилого помещения, коммунальные и прочие услуги более 6 месяцев.</w:t>
      </w:r>
    </w:p>
    <w:p w:rsidR="00541B11" w:rsidRDefault="00541B11" w:rsidP="00FD01C3">
      <w:pPr>
        <w:pStyle w:val="NormalWeb"/>
      </w:pPr>
      <w:r>
        <w:t>4.2.2. Разрушения или повреждения жилого помещения, а также переоборудования жилого помещения Пользователем.</w:t>
      </w:r>
    </w:p>
    <w:p w:rsidR="00541B11" w:rsidRDefault="00541B11" w:rsidP="00FD01C3">
      <w:pPr>
        <w:pStyle w:val="NormalWeb"/>
      </w:pPr>
      <w:r>
        <w:t>4.2.3. Систематического нарушения прав и законных интересов соседей.</w:t>
      </w:r>
    </w:p>
    <w:p w:rsidR="00541B11" w:rsidRDefault="00541B11" w:rsidP="00FD01C3">
      <w:pPr>
        <w:pStyle w:val="NormalWeb"/>
      </w:pPr>
      <w:r>
        <w:t>4.2.4. Использования жилого помещения не по назначению.</w:t>
      </w:r>
    </w:p>
    <w:p w:rsidR="00541B11" w:rsidRDefault="00541B11" w:rsidP="00FD01C3">
      <w:pPr>
        <w:pStyle w:val="NormalWeb"/>
      </w:pPr>
      <w:r>
        <w:t>4.3. Настоящий Договор прекращается в связи:</w:t>
      </w:r>
    </w:p>
    <w:p w:rsidR="00541B11" w:rsidRDefault="00541B11" w:rsidP="00FD01C3">
      <w:pPr>
        <w:pStyle w:val="NormalWeb"/>
      </w:pPr>
      <w:r>
        <w:t>4.3.1. С утратой (разрушением) жилого помещения.</w:t>
      </w:r>
    </w:p>
    <w:p w:rsidR="00541B11" w:rsidRDefault="00541B11" w:rsidP="00FD01C3">
      <w:pPr>
        <w:pStyle w:val="NormalWeb"/>
      </w:pPr>
      <w:r>
        <w:t>4.3.2. С выбытием Пользователя на постоянное место жительства в иное жилое помещение.</w:t>
      </w:r>
    </w:p>
    <w:p w:rsidR="00541B11" w:rsidRDefault="00541B11" w:rsidP="00FD01C3">
      <w:pPr>
        <w:pStyle w:val="NormalWeb"/>
      </w:pPr>
      <w:r>
        <w:t>4.3.3. Со смертью Пользователя.</w:t>
      </w:r>
    </w:p>
    <w:p w:rsidR="00541B11" w:rsidRDefault="00541B11" w:rsidP="00FD01C3">
      <w:pPr>
        <w:pStyle w:val="NormalWeb"/>
      </w:pPr>
      <w:r>
        <w:t>4.3.4. С истечением срока Договора.</w:t>
      </w:r>
    </w:p>
    <w:p w:rsidR="00541B11" w:rsidRDefault="00541B11" w:rsidP="00FD01C3">
      <w:pPr>
        <w:pStyle w:val="NormalWeb"/>
      </w:pPr>
      <w:r>
        <w:t>4.3.5. По иным законным основаниям.</w:t>
      </w:r>
    </w:p>
    <w:p w:rsidR="00541B11" w:rsidRDefault="00541B11" w:rsidP="00FD01C3">
      <w:pPr>
        <w:pStyle w:val="NormalWeb"/>
      </w:pPr>
      <w:r>
        <w:t>4.4. В случае расторжения или прекращения настоящего Договора Пользователь обязан освободить занимаемое жилое помещение, за исключением случаев переоформления договоров безвозмездного пользования на новый срок или заключения договоров социального найма в соответствии с решениями Городской межведомственной комиссии по решению жилищных вопросов детей-сирот, детей, оставшихся без попечения родителей, лиц из их числа.</w:t>
      </w:r>
    </w:p>
    <w:p w:rsidR="00541B11" w:rsidRDefault="00541B11" w:rsidP="00FD01C3">
      <w:pPr>
        <w:pStyle w:val="NormalWeb"/>
      </w:pPr>
      <w:r>
        <w:t>5. Особые условия</w:t>
      </w:r>
    </w:p>
    <w:p w:rsidR="00541B11" w:rsidRDefault="00541B11" w:rsidP="00FD01C3">
      <w:pPr>
        <w:pStyle w:val="NormalWeb"/>
      </w:pPr>
      <w:r>
        <w:t>5.1. Регистрации по адресу жилого помещения подлежит исключительно Пользователь, его дети (по желанию Пользователя). Регистрация иных лиц не допускается.</w:t>
      </w:r>
    </w:p>
    <w:p w:rsidR="00541B11" w:rsidRDefault="00541B11" w:rsidP="00FD01C3">
      <w:pPr>
        <w:pStyle w:val="NormalWeb"/>
      </w:pPr>
      <w:r>
        <w:t>5.2. Взыскание задолженности с Пользователя по оплате за коммунальные услуги, содержание и ремонт жилого помещения, включающей в себя плату за услуги и работы по управлению, содержанию и ремонту общего имущества многоквартирного дома, производит Управляющая организация, если иное не предусмотрено договором управления многоквартирным домом.</w:t>
      </w:r>
    </w:p>
    <w:p w:rsidR="00541B11" w:rsidRDefault="00541B11" w:rsidP="00FD01C3">
      <w:pPr>
        <w:pStyle w:val="NormalWeb"/>
      </w:pPr>
      <w:r>
        <w:t>5.3. Пользователь имеет право заключить договор страхования жилого помещения.</w:t>
      </w:r>
    </w:p>
    <w:p w:rsidR="00541B11" w:rsidRDefault="00541B11" w:rsidP="00FD01C3">
      <w:pPr>
        <w:pStyle w:val="NormalWeb"/>
      </w:pPr>
      <w:r>
        <w:t>6. Иные условия</w:t>
      </w:r>
    </w:p>
    <w:p w:rsidR="00541B11" w:rsidRDefault="00541B11" w:rsidP="00FD01C3">
      <w:pPr>
        <w:pStyle w:val="NormalWeb"/>
      </w:pPr>
      <w:r>
        <w:t>6.1. Все изменения, дополнения к настоящему Договору действительны, если они изложены в письменной форме и подписаны обеими сторонами.</w:t>
      </w:r>
    </w:p>
    <w:p w:rsidR="00541B11" w:rsidRDefault="00541B11" w:rsidP="00FD01C3">
      <w:pPr>
        <w:pStyle w:val="NormalWeb"/>
      </w:pPr>
      <w:r>
        <w:t>6.2. Разногласия, возникающие в процессе заключения и исполнения Договора, рассматриваются на заседании Городской межведомственной комиссии по решению жилищных вопросов детей-сирот, детей, оставшихся без попечения родителей, лиц из их числа (досудебная форма) или в судебном порядке.</w:t>
      </w:r>
    </w:p>
    <w:p w:rsidR="00541B11" w:rsidRDefault="00541B11" w:rsidP="00FD01C3">
      <w:pPr>
        <w:pStyle w:val="NormalWeb"/>
      </w:pPr>
      <w:r>
        <w:t>6.3. По вопросам, не предусмотренным настоящим Договором, стороны руководствуются законодательством Российской Федерации и города Москвы.</w:t>
      </w:r>
    </w:p>
    <w:p w:rsidR="00541B11" w:rsidRDefault="00541B11" w:rsidP="00FD01C3">
      <w:pPr>
        <w:pStyle w:val="NormalWeb"/>
      </w:pPr>
      <w:r>
        <w:t>6.4. Настоящий Договор составлен в 2 экземплярах, один из которых хранится у Пользователя, другой — в ГУП «Моссоцгарантия».</w:t>
      </w:r>
    </w:p>
    <w:p w:rsidR="00541B11" w:rsidRDefault="00541B11" w:rsidP="00FD01C3">
      <w:pPr>
        <w:pStyle w:val="NormalWeb"/>
      </w:pPr>
      <w:r>
        <w:t>6.5. Все экземпляры имеют одинаковую юридическую силу.</w:t>
      </w:r>
    </w:p>
    <w:p w:rsidR="00541B11" w:rsidRDefault="00541B11" w:rsidP="00FD01C3">
      <w:pPr>
        <w:pStyle w:val="NormalWeb"/>
      </w:pPr>
      <w:r>
        <w:t>7. Юридические адреса сторон</w:t>
      </w:r>
    </w:p>
    <w:p w:rsidR="00541B11" w:rsidRDefault="00541B11" w:rsidP="00FD01C3">
      <w:pPr>
        <w:pStyle w:val="NormalWeb"/>
      </w:pPr>
      <w:r>
        <w:t>ГУП «Моссоцгарантия»: Пользователь:</w:t>
      </w:r>
    </w:p>
    <w:p w:rsidR="00541B11" w:rsidRDefault="00541B11" w:rsidP="00FD01C3">
      <w:pPr>
        <w:pStyle w:val="NormalWeb"/>
      </w:pPr>
      <w:r>
        <w:t>в лице</w:t>
      </w:r>
    </w:p>
    <w:p w:rsidR="00541B11" w:rsidRDefault="00541B11" w:rsidP="00FD01C3">
      <w:pPr>
        <w:pStyle w:val="NormalWeb"/>
      </w:pPr>
      <w:r>
        <w:t>генерального директора</w:t>
      </w:r>
    </w:p>
    <w:p w:rsidR="00541B11" w:rsidRDefault="00541B11" w:rsidP="00FD01C3">
      <w:pPr>
        <w:pStyle w:val="NormalWeb"/>
      </w:pPr>
      <w:r>
        <w:t>__________________________ __________________________</w:t>
      </w:r>
    </w:p>
    <w:p w:rsidR="00541B11" w:rsidRDefault="00541B11" w:rsidP="00FD01C3">
      <w:pPr>
        <w:pStyle w:val="NormalWeb"/>
      </w:pPr>
      <w:r>
        <w:t>(Ф.И.О.) (Ф.И.О. полностью)</w:t>
      </w:r>
    </w:p>
    <w:p w:rsidR="00541B11" w:rsidRDefault="00541B11" w:rsidP="00FD01C3">
      <w:pPr>
        <w:pStyle w:val="NormalWeb"/>
      </w:pPr>
      <w:r>
        <w:t>__________________________</w:t>
      </w:r>
    </w:p>
    <w:p w:rsidR="00541B11" w:rsidRDefault="00541B11" w:rsidP="00FD01C3">
      <w:pPr>
        <w:pStyle w:val="NormalWeb"/>
      </w:pPr>
      <w:r>
        <w:t>Паспорт: серия _____, N __</w:t>
      </w:r>
    </w:p>
    <w:p w:rsidR="00541B11" w:rsidRDefault="00541B11" w:rsidP="00FD01C3">
      <w:pPr>
        <w:pStyle w:val="NormalWeb"/>
      </w:pPr>
      <w:r>
        <w:t>Адрес: выдан</w:t>
      </w:r>
    </w:p>
    <w:p w:rsidR="00541B11" w:rsidRDefault="00541B11" w:rsidP="00FD01C3">
      <w:pPr>
        <w:pStyle w:val="NormalWeb"/>
      </w:pPr>
      <w:r>
        <w:t>__________________________ __________________________</w:t>
      </w:r>
    </w:p>
    <w:p w:rsidR="00541B11" w:rsidRDefault="00541B11" w:rsidP="00FD01C3">
      <w:pPr>
        <w:pStyle w:val="NormalWeb"/>
      </w:pPr>
      <w:r>
        <w:t>__________________________ __________________________</w:t>
      </w:r>
    </w:p>
    <w:p w:rsidR="00541B11" w:rsidRDefault="00541B11" w:rsidP="00FD01C3">
      <w:pPr>
        <w:pStyle w:val="NormalWeb"/>
      </w:pPr>
      <w:r>
        <w:t>__________________________ дата выдачи ______________</w:t>
      </w:r>
    </w:p>
    <w:p w:rsidR="00541B11" w:rsidRDefault="00541B11" w:rsidP="00FD01C3">
      <w:pPr>
        <w:pStyle w:val="NormalWeb"/>
      </w:pPr>
      <w:r>
        <w:t>Подпись __________________ Подпись __________________</w:t>
      </w:r>
    </w:p>
    <w:p w:rsidR="00541B11" w:rsidRDefault="00541B11" w:rsidP="00FD01C3">
      <w:pPr>
        <w:pStyle w:val="NormalWeb"/>
      </w:pPr>
      <w:r>
        <w:t>М.П.</w:t>
      </w:r>
    </w:p>
    <w:p w:rsidR="00541B11" w:rsidRDefault="00541B11"/>
    <w:sectPr w:rsidR="00541B11" w:rsidSect="00EE3B35">
      <w:footerReference w:type="default" r:id="rId6"/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B11" w:rsidRDefault="00541B11">
      <w:r>
        <w:separator/>
      </w:r>
    </w:p>
  </w:endnote>
  <w:endnote w:type="continuationSeparator" w:id="1">
    <w:p w:rsidR="00541B11" w:rsidRDefault="00541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11" w:rsidRPr="00221C8A" w:rsidRDefault="00541B11" w:rsidP="00EE3B35">
    <w:pPr>
      <w:pStyle w:val="Footer"/>
      <w:tabs>
        <w:tab w:val="clear" w:pos="9355"/>
        <w:tab w:val="right" w:pos="9720"/>
      </w:tabs>
      <w:ind w:left="-720"/>
      <w:jc w:val="center"/>
      <w:rPr>
        <w:b/>
        <w:sz w:val="18"/>
        <w:szCs w:val="18"/>
        <w:lang w:val="en-US"/>
      </w:rPr>
    </w:pPr>
    <w:r w:rsidRPr="00221C8A">
      <w:rPr>
        <w:b/>
        <w:sz w:val="18"/>
        <w:szCs w:val="18"/>
      </w:rPr>
      <w:t xml:space="preserve">Документ предоставлен </w:t>
    </w:r>
    <w:hyperlink r:id="rId1" w:history="1">
      <w:r w:rsidRPr="00221C8A">
        <w:rPr>
          <w:rStyle w:val="Hyperlink"/>
          <w:b/>
          <w:sz w:val="18"/>
          <w:szCs w:val="18"/>
        </w:rPr>
        <w:t>www.</w:t>
      </w:r>
      <w:r w:rsidRPr="00221C8A">
        <w:rPr>
          <w:rStyle w:val="Hyperlink"/>
          <w:b/>
          <w:sz w:val="18"/>
          <w:szCs w:val="18"/>
          <w:lang w:val="en-US"/>
        </w:rPr>
        <w:t>gilkod</w:t>
      </w:r>
      <w:r w:rsidRPr="00221C8A">
        <w:rPr>
          <w:rStyle w:val="Hyperlink"/>
          <w:b/>
          <w:sz w:val="18"/>
          <w:szCs w:val="18"/>
        </w:rPr>
        <w:t>.ru</w:t>
      </w:r>
    </w:hyperlink>
    <w:r w:rsidRPr="00221C8A">
      <w:rPr>
        <w:b/>
        <w:sz w:val="18"/>
        <w:szCs w:val="18"/>
      </w:rPr>
      <w:t xml:space="preserve"> Бесплатная юридическая консультация. Москва +7 (495) 268-06-56, СПб +7 (812) 309-16-41</w:t>
    </w:r>
  </w:p>
  <w:p w:rsidR="00541B11" w:rsidRDefault="00541B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B11" w:rsidRDefault="00541B11">
      <w:r>
        <w:separator/>
      </w:r>
    </w:p>
  </w:footnote>
  <w:footnote w:type="continuationSeparator" w:id="1">
    <w:p w:rsidR="00541B11" w:rsidRDefault="00541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1C3"/>
    <w:rsid w:val="00221C8A"/>
    <w:rsid w:val="00541B11"/>
    <w:rsid w:val="008C0357"/>
    <w:rsid w:val="00D213BB"/>
    <w:rsid w:val="00EE3B35"/>
    <w:rsid w:val="00F852A3"/>
    <w:rsid w:val="00FD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D0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EE3B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300"/>
    <w:rPr>
      <w:lang w:eastAsia="en-US"/>
    </w:rPr>
  </w:style>
  <w:style w:type="paragraph" w:styleId="Footer">
    <w:name w:val="footer"/>
    <w:basedOn w:val="Normal"/>
    <w:link w:val="FooterChar"/>
    <w:uiPriority w:val="99"/>
    <w:rsid w:val="00EE3B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6300"/>
    <w:rPr>
      <w:lang w:eastAsia="en-US"/>
    </w:rPr>
  </w:style>
  <w:style w:type="character" w:styleId="Hyperlink">
    <w:name w:val="Hyperlink"/>
    <w:basedOn w:val="DefaultParagraphFont"/>
    <w:uiPriority w:val="99"/>
    <w:rsid w:val="00EE3B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9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k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1435</Words>
  <Characters>8181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Taya</dc:creator>
  <cp:keywords/>
  <dc:description/>
  <cp:lastModifiedBy>User</cp:lastModifiedBy>
  <cp:revision>2</cp:revision>
  <dcterms:created xsi:type="dcterms:W3CDTF">2015-06-19T12:45:00Z</dcterms:created>
  <dcterms:modified xsi:type="dcterms:W3CDTF">2015-06-19T12:45:00Z</dcterms:modified>
</cp:coreProperties>
</file>